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B5" w:rsidRDefault="006A3394" w:rsidP="006A3394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The MA/LVN role in the </w:t>
      </w:r>
      <w:r w:rsidR="009B399A">
        <w:rPr>
          <w:rFonts w:ascii="Times New Roman" w:hAnsi="Times New Roman" w:cs="Times New Roman"/>
          <w:b/>
          <w:sz w:val="32"/>
          <w:szCs w:val="28"/>
        </w:rPr>
        <w:t>SETMA Model of Care</w:t>
      </w:r>
    </w:p>
    <w:p w:rsidR="00727BB5" w:rsidRDefault="00727BB5" w:rsidP="00727BB5"/>
    <w:p w:rsidR="00727BB5" w:rsidRDefault="00727BB5" w:rsidP="00727BB5"/>
    <w:p w:rsidR="006A3394" w:rsidRDefault="00727BB5" w:rsidP="006A3394">
      <w:pPr>
        <w:rPr>
          <w:rFonts w:ascii="Times New Roman" w:hAnsi="Times New Roman" w:cs="Times New Roman"/>
          <w:sz w:val="24"/>
          <w:szCs w:val="24"/>
        </w:rPr>
      </w:pPr>
      <w:r w:rsidRPr="006A3394">
        <w:rPr>
          <w:rFonts w:ascii="Times New Roman" w:hAnsi="Times New Roman" w:cs="Times New Roman"/>
          <w:sz w:val="24"/>
          <w:szCs w:val="24"/>
        </w:rPr>
        <w:t xml:space="preserve">In the </w:t>
      </w:r>
      <w:hyperlink r:id="rId6" w:history="1">
        <w:r w:rsidRPr="0061018F">
          <w:rPr>
            <w:rStyle w:val="Hyperlink"/>
            <w:rFonts w:ascii="Times New Roman" w:hAnsi="Times New Roman" w:cs="Times New Roman"/>
            <w:sz w:val="24"/>
            <w:szCs w:val="24"/>
          </w:rPr>
          <w:t>SETMA Model of Care</w:t>
        </w:r>
      </w:hyperlink>
      <w:r w:rsidR="0061018F">
        <w:rPr>
          <w:rFonts w:ascii="Times New Roman" w:hAnsi="Times New Roman" w:cs="Times New Roman"/>
          <w:sz w:val="24"/>
          <w:szCs w:val="24"/>
        </w:rPr>
        <w:t xml:space="preserve">, </w:t>
      </w:r>
      <w:r w:rsidRPr="006A3394">
        <w:rPr>
          <w:rFonts w:ascii="Times New Roman" w:hAnsi="Times New Roman" w:cs="Times New Roman"/>
          <w:sz w:val="24"/>
          <w:szCs w:val="24"/>
        </w:rPr>
        <w:t>a team a</w:t>
      </w:r>
      <w:r w:rsidR="00E8649C">
        <w:rPr>
          <w:rFonts w:ascii="Times New Roman" w:hAnsi="Times New Roman" w:cs="Times New Roman"/>
          <w:sz w:val="24"/>
          <w:szCs w:val="24"/>
        </w:rPr>
        <w:t>pproach to care is imperative. </w:t>
      </w:r>
      <w:r w:rsidRPr="006A3394">
        <w:rPr>
          <w:rFonts w:ascii="Times New Roman" w:hAnsi="Times New Roman" w:cs="Times New Roman"/>
          <w:sz w:val="24"/>
          <w:szCs w:val="24"/>
        </w:rPr>
        <w:t xml:space="preserve">The </w:t>
      </w:r>
      <w:r w:rsidR="006A3394" w:rsidRPr="006A3394">
        <w:rPr>
          <w:rFonts w:ascii="Times New Roman" w:hAnsi="Times New Roman" w:cs="Times New Roman"/>
          <w:sz w:val="24"/>
          <w:szCs w:val="24"/>
        </w:rPr>
        <w:t>assignment of responsibilities i</w:t>
      </w:r>
      <w:r w:rsidRPr="006A3394">
        <w:rPr>
          <w:rFonts w:ascii="Times New Roman" w:hAnsi="Times New Roman" w:cs="Times New Roman"/>
          <w:sz w:val="24"/>
          <w:szCs w:val="24"/>
        </w:rPr>
        <w:t>s not rigid</w:t>
      </w:r>
      <w:r w:rsidR="00E8649C">
        <w:rPr>
          <w:rFonts w:ascii="Times New Roman" w:hAnsi="Times New Roman" w:cs="Times New Roman"/>
          <w:sz w:val="24"/>
          <w:szCs w:val="24"/>
        </w:rPr>
        <w:t>,</w:t>
      </w:r>
      <w:r w:rsidRPr="006A3394">
        <w:rPr>
          <w:rFonts w:ascii="Times New Roman" w:hAnsi="Times New Roman" w:cs="Times New Roman"/>
          <w:sz w:val="24"/>
          <w:szCs w:val="24"/>
        </w:rPr>
        <w:t xml:space="preserve"> as at one time or another one member of the team is busier than another, so responsibilities can be and are shared.  </w:t>
      </w:r>
    </w:p>
    <w:p w:rsidR="006A3394" w:rsidRDefault="006A3394" w:rsidP="006A3394">
      <w:pPr>
        <w:rPr>
          <w:rFonts w:ascii="Times New Roman" w:hAnsi="Times New Roman" w:cs="Times New Roman"/>
          <w:sz w:val="24"/>
          <w:szCs w:val="24"/>
        </w:rPr>
      </w:pPr>
    </w:p>
    <w:p w:rsidR="00727BB5" w:rsidRPr="006A3394" w:rsidRDefault="006A3394" w:rsidP="006A3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27BB5" w:rsidRPr="006A3394">
        <w:rPr>
          <w:rFonts w:ascii="Times New Roman" w:hAnsi="Times New Roman" w:cs="Times New Roman"/>
          <w:sz w:val="24"/>
          <w:szCs w:val="24"/>
        </w:rPr>
        <w:t xml:space="preserve">he typical </w:t>
      </w:r>
      <w:r w:rsidR="00E8649C">
        <w:rPr>
          <w:rFonts w:ascii="Times New Roman" w:hAnsi="Times New Roman" w:cs="Times New Roman"/>
          <w:sz w:val="24"/>
          <w:szCs w:val="24"/>
        </w:rPr>
        <w:t xml:space="preserve">patient </w:t>
      </w:r>
      <w:r w:rsidR="00727BB5" w:rsidRPr="006A3394">
        <w:rPr>
          <w:rFonts w:ascii="Times New Roman" w:hAnsi="Times New Roman" w:cs="Times New Roman"/>
          <w:sz w:val="24"/>
          <w:szCs w:val="24"/>
        </w:rPr>
        <w:t>care</w:t>
      </w:r>
      <w:r w:rsidR="00E8649C">
        <w:rPr>
          <w:rFonts w:ascii="Times New Roman" w:hAnsi="Times New Roman" w:cs="Times New Roman"/>
          <w:sz w:val="24"/>
          <w:szCs w:val="24"/>
        </w:rPr>
        <w:t xml:space="preserve"> performed by</w:t>
      </w:r>
      <w:r w:rsidR="003D72E1">
        <w:rPr>
          <w:rFonts w:ascii="Times New Roman" w:hAnsi="Times New Roman" w:cs="Times New Roman"/>
          <w:sz w:val="24"/>
          <w:szCs w:val="24"/>
        </w:rPr>
        <w:t xml:space="preserve"> the MA/LVN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7BB5" w:rsidRDefault="00727BB5" w:rsidP="00727BB5">
      <w:pPr>
        <w:rPr>
          <w:rFonts w:ascii="Times New Roman" w:hAnsi="Times New Roman" w:cs="Times New Roman"/>
          <w:sz w:val="24"/>
          <w:szCs w:val="24"/>
        </w:rPr>
      </w:pPr>
    </w:p>
    <w:p w:rsidR="00727BB5" w:rsidRDefault="00727BB5" w:rsidP="00727BB5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Refills chronic medications by e-prescribing</w:t>
      </w:r>
    </w:p>
    <w:p w:rsidR="00727BB5" w:rsidRDefault="00D436C1" w:rsidP="00727BB5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Completes vi</w:t>
      </w:r>
      <w:r w:rsidR="00727BB5">
        <w:rPr>
          <w:rFonts w:ascii="Times New Roman" w:hAnsi="Times New Roman" w:cs="Times New Roman"/>
          <w:sz w:val="24"/>
          <w:szCs w:val="24"/>
        </w:rPr>
        <w:t>tal signs, including pulse ox when appropriate, body fat, BMR and BMI assessment, weight, blood pressure (done based on evidence-based literature feet flat on the floor sitting in a chair, bicep measures to determine appropriate size cuff and repeated after ten minutes of sitting quietly if elevated), etc.</w:t>
      </w:r>
    </w:p>
    <w:p w:rsidR="00727BB5" w:rsidRDefault="00727BB5" w:rsidP="00727BB5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Completes the </w:t>
      </w:r>
      <w:r w:rsidRPr="006A3394">
        <w:rPr>
          <w:rFonts w:ascii="Times New Roman" w:hAnsi="Times New Roman" w:cs="Times New Roman"/>
          <w:bCs/>
          <w:sz w:val="24"/>
          <w:szCs w:val="24"/>
        </w:rPr>
        <w:t>LESS Initiative</w:t>
      </w:r>
      <w:r>
        <w:rPr>
          <w:rFonts w:ascii="Times New Roman" w:hAnsi="Times New Roman" w:cs="Times New Roman"/>
          <w:sz w:val="24"/>
          <w:szCs w:val="24"/>
        </w:rPr>
        <w:t xml:space="preserve"> (lose weight, exercise, stop smoking) and gives the patient a 17-page personalized plan for these three issues.</w:t>
      </w:r>
    </w:p>
    <w:p w:rsidR="00727BB5" w:rsidRDefault="00727BB5" w:rsidP="00727BB5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Complaint</w:t>
      </w:r>
    </w:p>
    <w:p w:rsidR="00727BB5" w:rsidRDefault="00727BB5" w:rsidP="00727BB5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of Present Illness</w:t>
      </w:r>
    </w:p>
    <w:p w:rsidR="00727BB5" w:rsidRDefault="00727BB5" w:rsidP="00727BB5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Systems</w:t>
      </w:r>
    </w:p>
    <w:p w:rsidR="00727BB5" w:rsidRDefault="00727BB5" w:rsidP="00727BB5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Risk Assessment</w:t>
      </w:r>
    </w:p>
    <w:p w:rsidR="00727BB5" w:rsidRDefault="00727BB5" w:rsidP="00727BB5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 Assessment</w:t>
      </w:r>
    </w:p>
    <w:p w:rsidR="00727BB5" w:rsidRDefault="00727BB5" w:rsidP="00727BB5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 Status Assessment</w:t>
      </w:r>
    </w:p>
    <w:p w:rsidR="00727BB5" w:rsidRDefault="00727BB5" w:rsidP="00727BB5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Completes the 12 Framingham</w:t>
      </w:r>
      <w:r w:rsidR="00D436C1">
        <w:rPr>
          <w:rFonts w:ascii="Times New Roman" w:hAnsi="Times New Roman" w:cs="Times New Roman"/>
          <w:sz w:val="24"/>
          <w:szCs w:val="24"/>
        </w:rPr>
        <w:t xml:space="preserve"> Risk Score assessments and </w:t>
      </w:r>
      <w:r>
        <w:rPr>
          <w:rFonts w:ascii="Times New Roman" w:hAnsi="Times New Roman" w:cs="Times New Roman"/>
          <w:sz w:val="24"/>
          <w:szCs w:val="24"/>
        </w:rPr>
        <w:t xml:space="preserve">‘What If” Scenarios </w:t>
      </w:r>
    </w:p>
    <w:p w:rsidR="00727BB5" w:rsidRDefault="00727BB5" w:rsidP="00727BB5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Allergy review</w:t>
      </w:r>
    </w:p>
    <w:p w:rsidR="00727BB5" w:rsidRDefault="00727BB5" w:rsidP="00727BB5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Medication Reconciliation</w:t>
      </w:r>
    </w:p>
    <w:p w:rsidR="00727BB5" w:rsidRDefault="00727BB5" w:rsidP="00727BB5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Pre-visit screen</w:t>
      </w:r>
      <w:r w:rsidR="00FA376E">
        <w:rPr>
          <w:rFonts w:ascii="Times New Roman" w:hAnsi="Times New Roman" w:cs="Times New Roman"/>
          <w:sz w:val="24"/>
          <w:szCs w:val="24"/>
        </w:rPr>
        <w:t>ing and Preventive health review</w:t>
      </w:r>
    </w:p>
    <w:p w:rsidR="00727BB5" w:rsidRDefault="00727BB5" w:rsidP="00727BB5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Completes any referrals which are re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quired</w:t>
      </w:r>
      <w:r w:rsidR="00E864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such as mammograms, dilated eye exams, bone densities, etc.</w:t>
      </w:r>
    </w:p>
    <w:p w:rsidR="00727BB5" w:rsidRDefault="00727BB5" w:rsidP="00727BB5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Administers any immunizations</w:t>
      </w:r>
      <w:r w:rsidR="00E8649C">
        <w:rPr>
          <w:rFonts w:ascii="Times New Roman" w:hAnsi="Times New Roman" w:cs="Times New Roman"/>
          <w:sz w:val="24"/>
          <w:szCs w:val="24"/>
        </w:rPr>
        <w:t xml:space="preserve"> that are due</w:t>
      </w:r>
    </w:p>
    <w:p w:rsidR="00727BB5" w:rsidRDefault="00727BB5" w:rsidP="00727BB5">
      <w:pPr>
        <w:rPr>
          <w:rFonts w:ascii="Times New Roman" w:hAnsi="Times New Roman" w:cs="Times New Roman"/>
          <w:sz w:val="24"/>
          <w:szCs w:val="24"/>
        </w:rPr>
      </w:pPr>
    </w:p>
    <w:p w:rsidR="00727BB5" w:rsidRDefault="00727BB5" w:rsidP="009B3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A3394">
        <w:rPr>
          <w:rFonts w:ascii="Times New Roman" w:hAnsi="Times New Roman" w:cs="Times New Roman"/>
          <w:sz w:val="24"/>
          <w:szCs w:val="24"/>
        </w:rPr>
        <w:t>MA/LVN</w:t>
      </w:r>
      <w:r>
        <w:rPr>
          <w:rFonts w:ascii="Times New Roman" w:hAnsi="Times New Roman" w:cs="Times New Roman"/>
          <w:sz w:val="24"/>
          <w:szCs w:val="24"/>
        </w:rPr>
        <w:t xml:space="preserve"> has 15 minutes to complete this work on an established patient</w:t>
      </w:r>
      <w:r w:rsidR="003D7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may take </w:t>
      </w:r>
      <w:r w:rsidR="003D72E1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minutes on a new patient.</w:t>
      </w:r>
      <w:r w:rsidR="009A5F2C">
        <w:rPr>
          <w:rFonts w:ascii="Times New Roman" w:hAnsi="Times New Roman" w:cs="Times New Roman"/>
          <w:sz w:val="24"/>
          <w:szCs w:val="24"/>
        </w:rPr>
        <w:t xml:space="preserve"> </w:t>
      </w:r>
      <w:r w:rsidR="00FA376E">
        <w:rPr>
          <w:rFonts w:ascii="Times New Roman" w:hAnsi="Times New Roman" w:cs="Times New Roman"/>
          <w:sz w:val="24"/>
          <w:szCs w:val="24"/>
        </w:rPr>
        <w:t xml:space="preserve">The </w:t>
      </w:r>
      <w:r w:rsidR="00FA376E" w:rsidRPr="00FA376E">
        <w:rPr>
          <w:rFonts w:ascii="Times New Roman" w:hAnsi="Times New Roman" w:cs="Times New Roman"/>
          <w:sz w:val="24"/>
          <w:szCs w:val="24"/>
        </w:rPr>
        <w:t xml:space="preserve">EMR </w:t>
      </w:r>
      <w:r w:rsidR="00FA376E">
        <w:rPr>
          <w:rFonts w:ascii="Times New Roman" w:hAnsi="Times New Roman" w:cs="Times New Roman"/>
          <w:sz w:val="24"/>
          <w:szCs w:val="24"/>
        </w:rPr>
        <w:t xml:space="preserve">has </w:t>
      </w:r>
      <w:r w:rsidR="00FA376E" w:rsidRPr="00FA376E">
        <w:rPr>
          <w:rFonts w:ascii="Times New Roman" w:hAnsi="Times New Roman" w:cs="Times New Roman"/>
          <w:sz w:val="24"/>
          <w:szCs w:val="24"/>
        </w:rPr>
        <w:t>template</w:t>
      </w:r>
      <w:r w:rsidR="00FA376E">
        <w:rPr>
          <w:rFonts w:ascii="Times New Roman" w:hAnsi="Times New Roman" w:cs="Times New Roman"/>
          <w:sz w:val="24"/>
          <w:szCs w:val="24"/>
        </w:rPr>
        <w:t>s that</w:t>
      </w:r>
      <w:r w:rsidR="00FA376E" w:rsidRPr="00FA376E">
        <w:rPr>
          <w:rFonts w:ascii="Times New Roman" w:hAnsi="Times New Roman" w:cs="Times New Roman"/>
          <w:sz w:val="24"/>
          <w:szCs w:val="24"/>
        </w:rPr>
        <w:t xml:space="preserve"> automa</w:t>
      </w:r>
      <w:r w:rsidR="00FA376E">
        <w:rPr>
          <w:rFonts w:ascii="Times New Roman" w:hAnsi="Times New Roman" w:cs="Times New Roman"/>
          <w:sz w:val="24"/>
          <w:szCs w:val="24"/>
        </w:rPr>
        <w:t>tically populate patient data available about these services, to guide the MA/LPN on this work. For example, the Pre-visit screening template populates</w:t>
      </w:r>
      <w:r w:rsidR="00FA376E" w:rsidRPr="00FA376E">
        <w:rPr>
          <w:rFonts w:ascii="Times New Roman" w:hAnsi="Times New Roman" w:cs="Times New Roman"/>
          <w:sz w:val="24"/>
          <w:szCs w:val="24"/>
        </w:rPr>
        <w:t xml:space="preserve"> with date of last</w:t>
      </w:r>
      <w:r w:rsidR="00FA376E">
        <w:rPr>
          <w:rFonts w:ascii="Times New Roman" w:hAnsi="Times New Roman" w:cs="Times New Roman"/>
          <w:sz w:val="24"/>
          <w:szCs w:val="24"/>
        </w:rPr>
        <w:t xml:space="preserve"> service and current status for</w:t>
      </w:r>
      <w:r w:rsidR="00FA376E" w:rsidRPr="00FA376E">
        <w:rPr>
          <w:rFonts w:ascii="Times New Roman" w:hAnsi="Times New Roman" w:cs="Times New Roman"/>
          <w:sz w:val="24"/>
          <w:szCs w:val="24"/>
        </w:rPr>
        <w:t xml:space="preserve"> immunizations, HIV, LDL, </w:t>
      </w:r>
      <w:proofErr w:type="gramStart"/>
      <w:r w:rsidR="00FA376E" w:rsidRPr="00FA376E">
        <w:rPr>
          <w:rFonts w:ascii="Times New Roman" w:hAnsi="Times New Roman" w:cs="Times New Roman"/>
          <w:sz w:val="24"/>
          <w:szCs w:val="24"/>
        </w:rPr>
        <w:t>A1c</w:t>
      </w:r>
      <w:proofErr w:type="gramEnd"/>
      <w:r w:rsidR="00FA376E" w:rsidRPr="00FA376E">
        <w:rPr>
          <w:rFonts w:ascii="Times New Roman" w:hAnsi="Times New Roman" w:cs="Times New Roman"/>
          <w:sz w:val="24"/>
          <w:szCs w:val="24"/>
        </w:rPr>
        <w:t xml:space="preserve">, PSA, pap, mammogram, glaucoma, </w:t>
      </w:r>
      <w:r w:rsidR="00FA376E">
        <w:rPr>
          <w:rFonts w:ascii="Times New Roman" w:hAnsi="Times New Roman" w:cs="Times New Roman"/>
          <w:sz w:val="24"/>
          <w:szCs w:val="24"/>
        </w:rPr>
        <w:t xml:space="preserve">and </w:t>
      </w:r>
      <w:r w:rsidR="00FA376E" w:rsidRPr="00FA376E">
        <w:rPr>
          <w:rFonts w:ascii="Times New Roman" w:hAnsi="Times New Roman" w:cs="Times New Roman"/>
          <w:sz w:val="24"/>
          <w:szCs w:val="24"/>
        </w:rPr>
        <w:t>advanced directive</w:t>
      </w:r>
      <w:r w:rsidR="00FA376E">
        <w:rPr>
          <w:rFonts w:ascii="Times New Roman" w:hAnsi="Times New Roman" w:cs="Times New Roman"/>
          <w:sz w:val="24"/>
          <w:szCs w:val="24"/>
        </w:rPr>
        <w:t>.</w:t>
      </w:r>
    </w:p>
    <w:p w:rsidR="00A54C8A" w:rsidRDefault="00A54C8A" w:rsidP="006A3394">
      <w:pPr>
        <w:rPr>
          <w:rFonts w:ascii="Times New Roman" w:hAnsi="Times New Roman" w:cs="Times New Roman"/>
          <w:sz w:val="24"/>
          <w:szCs w:val="24"/>
        </w:rPr>
      </w:pPr>
    </w:p>
    <w:p w:rsidR="00E8649C" w:rsidRPr="006A3394" w:rsidRDefault="00E8649C" w:rsidP="006A3394">
      <w:pPr>
        <w:rPr>
          <w:rFonts w:ascii="Times New Roman" w:hAnsi="Times New Roman" w:cs="Times New Roman"/>
          <w:sz w:val="24"/>
          <w:szCs w:val="24"/>
        </w:rPr>
      </w:pPr>
    </w:p>
    <w:sectPr w:rsidR="00E8649C" w:rsidRPr="006A3394" w:rsidSect="00A52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1BC"/>
    <w:multiLevelType w:val="multilevel"/>
    <w:tmpl w:val="4CF00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D7418"/>
    <w:multiLevelType w:val="hybridMultilevel"/>
    <w:tmpl w:val="2074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648AA"/>
    <w:multiLevelType w:val="hybridMultilevel"/>
    <w:tmpl w:val="CF16328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5196D"/>
    <w:multiLevelType w:val="multilevel"/>
    <w:tmpl w:val="2D1C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E3561"/>
    <w:multiLevelType w:val="hybridMultilevel"/>
    <w:tmpl w:val="593A5998"/>
    <w:lvl w:ilvl="0" w:tplc="A5B46C1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92C87"/>
    <w:multiLevelType w:val="hybridMultilevel"/>
    <w:tmpl w:val="0256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318C1"/>
    <w:multiLevelType w:val="multilevel"/>
    <w:tmpl w:val="D6E4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EE3D29"/>
    <w:multiLevelType w:val="multilevel"/>
    <w:tmpl w:val="035E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E27A54"/>
    <w:multiLevelType w:val="hybridMultilevel"/>
    <w:tmpl w:val="13B20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0578BD"/>
    <w:multiLevelType w:val="multilevel"/>
    <w:tmpl w:val="7430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D6F2C"/>
    <w:multiLevelType w:val="multilevel"/>
    <w:tmpl w:val="6BAE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3479EB"/>
    <w:multiLevelType w:val="hybridMultilevel"/>
    <w:tmpl w:val="DC869D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EB632C"/>
    <w:multiLevelType w:val="hybridMultilevel"/>
    <w:tmpl w:val="DD14E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828F3"/>
    <w:multiLevelType w:val="hybridMultilevel"/>
    <w:tmpl w:val="54665BAE"/>
    <w:lvl w:ilvl="0" w:tplc="1F624C52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52463F"/>
    <w:multiLevelType w:val="hybridMultilevel"/>
    <w:tmpl w:val="A94C71BA"/>
    <w:lvl w:ilvl="0" w:tplc="D5640FD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8F4CA4"/>
    <w:multiLevelType w:val="hybridMultilevel"/>
    <w:tmpl w:val="E724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5C68AC"/>
    <w:multiLevelType w:val="hybridMultilevel"/>
    <w:tmpl w:val="C9601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B14DD1"/>
    <w:multiLevelType w:val="hybridMultilevel"/>
    <w:tmpl w:val="BB345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AF028E"/>
    <w:multiLevelType w:val="multilevel"/>
    <w:tmpl w:val="5F4E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0"/>
  </w:num>
  <w:num w:numId="16">
    <w:abstractNumId w:val="6"/>
  </w:num>
  <w:num w:numId="17">
    <w:abstractNumId w:val="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A8"/>
    <w:rsid w:val="003D72E1"/>
    <w:rsid w:val="0061018F"/>
    <w:rsid w:val="006A3394"/>
    <w:rsid w:val="006D58A8"/>
    <w:rsid w:val="00727BB5"/>
    <w:rsid w:val="00735311"/>
    <w:rsid w:val="009A5F2C"/>
    <w:rsid w:val="009B399A"/>
    <w:rsid w:val="00A52B1A"/>
    <w:rsid w:val="00A54C8A"/>
    <w:rsid w:val="00C5596E"/>
    <w:rsid w:val="00D436C1"/>
    <w:rsid w:val="00E8649C"/>
    <w:rsid w:val="00FA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A8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8A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B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4C8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54C8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54C8A"/>
    <w:pPr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character" w:styleId="Strong">
    <w:name w:val="Strong"/>
    <w:basedOn w:val="DefaultParagraphFont"/>
    <w:uiPriority w:val="22"/>
    <w:qFormat/>
    <w:rsid w:val="00A54C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A8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8A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B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4C8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54C8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54C8A"/>
    <w:pPr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character" w:styleId="Strong">
    <w:name w:val="Strong"/>
    <w:basedOn w:val="DefaultParagraphFont"/>
    <w:uiPriority w:val="22"/>
    <w:qFormat/>
    <w:rsid w:val="00A54C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tma.com/the-setma-way/setma-model-of-care-pc-mh-healthcare-innovation-the-future-of-healthca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L. Holly</dc:creator>
  <cp:lastModifiedBy>DeAnn Cromp</cp:lastModifiedBy>
  <cp:revision>9</cp:revision>
  <cp:lastPrinted>2012-09-13T12:38:00Z</cp:lastPrinted>
  <dcterms:created xsi:type="dcterms:W3CDTF">2015-02-12T21:30:00Z</dcterms:created>
  <dcterms:modified xsi:type="dcterms:W3CDTF">2015-02-17T19:33:00Z</dcterms:modified>
</cp:coreProperties>
</file>